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741AE" w:rsidRDefault="000741AE" w:rsidP="000741AE">
      <w:pPr>
        <w:spacing w:after="0"/>
        <w:jc w:val="center"/>
        <w:rPr>
          <w:b/>
          <w:sz w:val="44"/>
          <w:szCs w:val="44"/>
        </w:rPr>
      </w:pPr>
    </w:p>
    <w:p w14:paraId="0A37501D" w14:textId="77777777" w:rsidR="000741AE" w:rsidRDefault="000741AE" w:rsidP="000741AE">
      <w:pPr>
        <w:spacing w:after="0"/>
        <w:jc w:val="center"/>
        <w:rPr>
          <w:b/>
          <w:sz w:val="44"/>
          <w:szCs w:val="44"/>
        </w:rPr>
      </w:pPr>
    </w:p>
    <w:p w14:paraId="5DAB6C7B" w14:textId="77777777" w:rsidR="000741AE" w:rsidRDefault="000741AE" w:rsidP="000741AE">
      <w:pPr>
        <w:spacing w:after="0"/>
        <w:jc w:val="center"/>
        <w:rPr>
          <w:b/>
          <w:sz w:val="44"/>
          <w:szCs w:val="44"/>
        </w:rPr>
      </w:pPr>
    </w:p>
    <w:p w14:paraId="48031722" w14:textId="0B3BB28F" w:rsidR="00E700CA" w:rsidRDefault="000741AE" w:rsidP="000741AE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JEDNACÍ ŘÁD</w:t>
      </w:r>
    </w:p>
    <w:p w14:paraId="64A445FB" w14:textId="52CC7E76" w:rsidR="000741AE" w:rsidRPr="0022365E" w:rsidRDefault="00A804BF" w:rsidP="000741AE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ŘÍDI</w:t>
      </w:r>
      <w:r w:rsidR="000741AE" w:rsidRPr="0022365E">
        <w:rPr>
          <w:b/>
          <w:sz w:val="44"/>
          <w:szCs w:val="44"/>
        </w:rPr>
        <w:t>CÍHO VÝBORU</w:t>
      </w:r>
    </w:p>
    <w:p w14:paraId="02EB378F" w14:textId="77777777" w:rsidR="000741AE" w:rsidRPr="0022365E" w:rsidRDefault="000741AE" w:rsidP="000741AE">
      <w:pPr>
        <w:spacing w:after="0"/>
        <w:jc w:val="center"/>
        <w:rPr>
          <w:b/>
          <w:sz w:val="44"/>
          <w:szCs w:val="44"/>
        </w:rPr>
      </w:pPr>
    </w:p>
    <w:p w14:paraId="6A05A809" w14:textId="77777777" w:rsidR="000741AE" w:rsidRDefault="000741AE" w:rsidP="000741AE">
      <w:pPr>
        <w:spacing w:after="0"/>
        <w:jc w:val="center"/>
        <w:rPr>
          <w:b/>
        </w:rPr>
      </w:pPr>
    </w:p>
    <w:p w14:paraId="5A39BBE3" w14:textId="77777777" w:rsidR="000741AE" w:rsidRDefault="000741AE" w:rsidP="000741AE">
      <w:pPr>
        <w:spacing w:after="0"/>
        <w:jc w:val="center"/>
        <w:rPr>
          <w:b/>
        </w:rPr>
      </w:pPr>
    </w:p>
    <w:p w14:paraId="41C8F396" w14:textId="77777777" w:rsidR="000741AE" w:rsidRDefault="000741AE" w:rsidP="000741AE">
      <w:pPr>
        <w:spacing w:after="0"/>
        <w:jc w:val="center"/>
        <w:rPr>
          <w:b/>
        </w:rPr>
      </w:pPr>
    </w:p>
    <w:p w14:paraId="72A3D3EC" w14:textId="77777777" w:rsidR="000741AE" w:rsidRDefault="000741AE" w:rsidP="000741AE">
      <w:pPr>
        <w:spacing w:after="0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4F39D6A6" wp14:editId="78EC79CA">
            <wp:extent cx="3753500" cy="1554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4323" t="38315" r="24326" b="44973"/>
                    <a:stretch/>
                  </pic:blipFill>
                  <pic:spPr bwMode="auto">
                    <a:xfrm>
                      <a:off x="0" y="0"/>
                      <a:ext cx="3760926" cy="155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B940D" w14:textId="77777777" w:rsidR="000741AE" w:rsidRDefault="000741AE" w:rsidP="000741AE">
      <w:pPr>
        <w:spacing w:after="0"/>
        <w:jc w:val="center"/>
        <w:rPr>
          <w:b/>
        </w:rPr>
      </w:pPr>
    </w:p>
    <w:p w14:paraId="0E27B00A" w14:textId="77777777" w:rsidR="000741AE" w:rsidRDefault="000741AE" w:rsidP="000741AE">
      <w:pPr>
        <w:spacing w:after="0"/>
        <w:jc w:val="center"/>
        <w:rPr>
          <w:b/>
        </w:rPr>
      </w:pPr>
    </w:p>
    <w:p w14:paraId="60061E4C" w14:textId="77777777" w:rsidR="000741AE" w:rsidRDefault="000741AE" w:rsidP="000741AE">
      <w:pPr>
        <w:spacing w:after="0"/>
        <w:jc w:val="center"/>
        <w:rPr>
          <w:b/>
        </w:rPr>
      </w:pPr>
    </w:p>
    <w:p w14:paraId="44EAFD9C" w14:textId="77777777" w:rsidR="000741AE" w:rsidRDefault="000741AE" w:rsidP="000741AE">
      <w:pPr>
        <w:spacing w:after="0"/>
        <w:jc w:val="center"/>
        <w:rPr>
          <w:b/>
        </w:rPr>
      </w:pPr>
    </w:p>
    <w:p w14:paraId="2F6979F7" w14:textId="77777777" w:rsidR="00E66DE7" w:rsidRPr="00E66DE7" w:rsidRDefault="00E66DE7" w:rsidP="000741AE">
      <w:pPr>
        <w:spacing w:after="0"/>
        <w:jc w:val="center"/>
        <w:rPr>
          <w:b/>
          <w:sz w:val="40"/>
          <w:szCs w:val="40"/>
        </w:rPr>
      </w:pPr>
      <w:r w:rsidRPr="00E66DE7">
        <w:rPr>
          <w:b/>
          <w:sz w:val="40"/>
          <w:szCs w:val="40"/>
        </w:rPr>
        <w:t>MAP vzdělávání ORP Zábřeh III</w:t>
      </w:r>
    </w:p>
    <w:p w14:paraId="24D34175" w14:textId="77777777" w:rsidR="000741AE" w:rsidRPr="00E66DE7" w:rsidRDefault="000741AE" w:rsidP="000741AE">
      <w:pPr>
        <w:spacing w:after="0"/>
        <w:jc w:val="center"/>
        <w:rPr>
          <w:sz w:val="32"/>
          <w:szCs w:val="32"/>
        </w:rPr>
      </w:pPr>
      <w:proofErr w:type="spellStart"/>
      <w:r w:rsidRPr="0022365E">
        <w:rPr>
          <w:sz w:val="32"/>
          <w:szCs w:val="32"/>
        </w:rPr>
        <w:t>reg</w:t>
      </w:r>
      <w:proofErr w:type="spellEnd"/>
      <w:r w:rsidRPr="0022365E">
        <w:rPr>
          <w:sz w:val="32"/>
          <w:szCs w:val="32"/>
        </w:rPr>
        <w:t xml:space="preserve">. </w:t>
      </w:r>
      <w:proofErr w:type="gramStart"/>
      <w:r w:rsidRPr="0022365E">
        <w:rPr>
          <w:sz w:val="32"/>
          <w:szCs w:val="32"/>
        </w:rPr>
        <w:t>č.</w:t>
      </w:r>
      <w:proofErr w:type="gramEnd"/>
      <w:r w:rsidRPr="0022365E">
        <w:rPr>
          <w:sz w:val="32"/>
          <w:szCs w:val="32"/>
        </w:rPr>
        <w:t>: CZ.02.3.68/0.0/0.0/</w:t>
      </w:r>
      <w:r w:rsidR="00E66DE7" w:rsidRPr="00E66DE7">
        <w:rPr>
          <w:sz w:val="32"/>
          <w:szCs w:val="32"/>
        </w:rPr>
        <w:t xml:space="preserve"> 20_082/0022920</w:t>
      </w:r>
    </w:p>
    <w:p w14:paraId="4B94D5A5" w14:textId="77777777" w:rsidR="000741AE" w:rsidRPr="0022365E" w:rsidRDefault="000741AE" w:rsidP="000741AE">
      <w:pPr>
        <w:spacing w:after="0"/>
        <w:jc w:val="center"/>
        <w:rPr>
          <w:b/>
          <w:sz w:val="32"/>
          <w:szCs w:val="32"/>
        </w:rPr>
      </w:pPr>
    </w:p>
    <w:p w14:paraId="3DEEC669" w14:textId="77777777" w:rsidR="000741AE" w:rsidRDefault="000741AE" w:rsidP="000741AE">
      <w:pPr>
        <w:spacing w:after="0"/>
        <w:jc w:val="center"/>
        <w:rPr>
          <w:b/>
        </w:rPr>
      </w:pPr>
    </w:p>
    <w:p w14:paraId="3656B9AB" w14:textId="77777777" w:rsidR="000741AE" w:rsidRDefault="000741AE" w:rsidP="000741AE">
      <w:pPr>
        <w:spacing w:after="0"/>
        <w:jc w:val="center"/>
        <w:rPr>
          <w:b/>
        </w:rPr>
      </w:pPr>
    </w:p>
    <w:p w14:paraId="45FB0818" w14:textId="77777777" w:rsidR="000741AE" w:rsidRDefault="000741AE" w:rsidP="000741AE">
      <w:pPr>
        <w:spacing w:after="0"/>
        <w:jc w:val="center"/>
        <w:rPr>
          <w:b/>
        </w:rPr>
      </w:pPr>
    </w:p>
    <w:p w14:paraId="049F31CB" w14:textId="77777777" w:rsidR="000741AE" w:rsidRDefault="000741AE" w:rsidP="000741AE">
      <w:pPr>
        <w:spacing w:after="0"/>
        <w:jc w:val="center"/>
        <w:rPr>
          <w:b/>
        </w:rPr>
      </w:pPr>
    </w:p>
    <w:p w14:paraId="53128261" w14:textId="77777777" w:rsidR="000741AE" w:rsidRDefault="000741AE" w:rsidP="000741AE">
      <w:pPr>
        <w:spacing w:after="0"/>
        <w:jc w:val="center"/>
        <w:rPr>
          <w:b/>
        </w:rPr>
      </w:pPr>
    </w:p>
    <w:p w14:paraId="62486C05" w14:textId="77777777" w:rsidR="000741AE" w:rsidRDefault="000741AE" w:rsidP="000741AE">
      <w:pPr>
        <w:spacing w:after="0"/>
        <w:jc w:val="center"/>
        <w:rPr>
          <w:b/>
        </w:rPr>
      </w:pPr>
    </w:p>
    <w:p w14:paraId="4101652C" w14:textId="77777777" w:rsidR="000741AE" w:rsidRDefault="000741AE" w:rsidP="000741AE">
      <w:pPr>
        <w:spacing w:after="0"/>
        <w:jc w:val="center"/>
        <w:rPr>
          <w:b/>
        </w:rPr>
      </w:pPr>
    </w:p>
    <w:p w14:paraId="14C3858E" w14:textId="067B4A16" w:rsidR="000741AE" w:rsidRDefault="000741AE" w:rsidP="000741AE">
      <w:pPr>
        <w:spacing w:after="0"/>
        <w:ind w:left="426"/>
        <w:jc w:val="both"/>
        <w:rPr>
          <w:sz w:val="24"/>
          <w:szCs w:val="24"/>
        </w:rPr>
      </w:pPr>
      <w:r w:rsidRPr="1287D791">
        <w:rPr>
          <w:sz w:val="24"/>
          <w:szCs w:val="24"/>
        </w:rPr>
        <w:t xml:space="preserve">Verze 1.0 schválená ŘV dne </w:t>
      </w:r>
      <w:proofErr w:type="gramStart"/>
      <w:r w:rsidR="2715793C" w:rsidRPr="1287D791">
        <w:rPr>
          <w:sz w:val="24"/>
          <w:szCs w:val="24"/>
        </w:rPr>
        <w:t>12.10</w:t>
      </w:r>
      <w:r w:rsidR="00E66DE7" w:rsidRPr="1287D791">
        <w:rPr>
          <w:sz w:val="24"/>
          <w:szCs w:val="24"/>
        </w:rPr>
        <w:t>.2022</w:t>
      </w:r>
      <w:proofErr w:type="gramEnd"/>
    </w:p>
    <w:p w14:paraId="4B99056E" w14:textId="77777777" w:rsidR="000741AE" w:rsidRDefault="000741AE" w:rsidP="000741AE">
      <w:pPr>
        <w:spacing w:after="0"/>
        <w:ind w:left="426"/>
        <w:jc w:val="both"/>
        <w:rPr>
          <w:sz w:val="24"/>
          <w:szCs w:val="24"/>
        </w:rPr>
      </w:pPr>
      <w:bookmarkStart w:id="0" w:name="_GoBack"/>
      <w:bookmarkEnd w:id="0"/>
    </w:p>
    <w:p w14:paraId="1299C43A" w14:textId="77777777" w:rsidR="000741AE" w:rsidRDefault="000741AE" w:rsidP="000741AE">
      <w:pPr>
        <w:spacing w:after="0"/>
        <w:ind w:left="426"/>
        <w:jc w:val="both"/>
        <w:rPr>
          <w:sz w:val="24"/>
          <w:szCs w:val="24"/>
        </w:rPr>
      </w:pPr>
    </w:p>
    <w:p w14:paraId="4DDBEF00" w14:textId="77777777" w:rsidR="00860284" w:rsidRDefault="00860284" w:rsidP="00F462A4">
      <w:pPr>
        <w:spacing w:after="0"/>
        <w:jc w:val="center"/>
        <w:rPr>
          <w:b/>
        </w:rPr>
      </w:pPr>
    </w:p>
    <w:p w14:paraId="01020E3E" w14:textId="77777777" w:rsidR="00842E57" w:rsidRPr="00F462A4" w:rsidRDefault="00707BB9" w:rsidP="00F462A4">
      <w:pPr>
        <w:spacing w:after="0"/>
        <w:jc w:val="center"/>
        <w:rPr>
          <w:b/>
        </w:rPr>
      </w:pPr>
      <w:r w:rsidRPr="00F462A4">
        <w:rPr>
          <w:b/>
        </w:rPr>
        <w:t>Jednací řád</w:t>
      </w:r>
    </w:p>
    <w:p w14:paraId="23EBB3CD" w14:textId="71C7F065" w:rsidR="00707BB9" w:rsidRPr="00F462A4" w:rsidRDefault="00707BB9" w:rsidP="00F462A4">
      <w:pPr>
        <w:spacing w:after="0"/>
        <w:jc w:val="center"/>
        <w:rPr>
          <w:b/>
        </w:rPr>
      </w:pPr>
      <w:r w:rsidRPr="00F462A4">
        <w:rPr>
          <w:b/>
        </w:rPr>
        <w:t>Říd</w:t>
      </w:r>
      <w:r w:rsidR="00A804BF">
        <w:rPr>
          <w:b/>
        </w:rPr>
        <w:t>i</w:t>
      </w:r>
      <w:r w:rsidRPr="00F462A4">
        <w:rPr>
          <w:b/>
        </w:rPr>
        <w:t>cího výboru</w:t>
      </w:r>
    </w:p>
    <w:p w14:paraId="11444175" w14:textId="77777777" w:rsidR="00F462A4" w:rsidRDefault="00F462A4" w:rsidP="00F462A4">
      <w:pPr>
        <w:spacing w:after="0"/>
        <w:jc w:val="center"/>
        <w:rPr>
          <w:b/>
        </w:rPr>
      </w:pPr>
      <w:r w:rsidRPr="00F462A4">
        <w:rPr>
          <w:b/>
        </w:rPr>
        <w:t>MAP vzdělávání ORP Zábřeh</w:t>
      </w:r>
    </w:p>
    <w:p w14:paraId="3461D779" w14:textId="77777777" w:rsidR="00F462A4" w:rsidRDefault="00F462A4" w:rsidP="00F462A4">
      <w:pPr>
        <w:spacing w:after="0"/>
        <w:jc w:val="center"/>
        <w:rPr>
          <w:b/>
        </w:rPr>
      </w:pPr>
    </w:p>
    <w:p w14:paraId="64DD0B0F" w14:textId="77777777" w:rsidR="00F462A4" w:rsidRDefault="00F462A4" w:rsidP="00F462A4">
      <w:pPr>
        <w:spacing w:after="0"/>
        <w:jc w:val="center"/>
        <w:rPr>
          <w:b/>
        </w:rPr>
      </w:pPr>
      <w:r>
        <w:rPr>
          <w:b/>
        </w:rPr>
        <w:t>Článek 1</w:t>
      </w:r>
    </w:p>
    <w:p w14:paraId="48A7AA4D" w14:textId="77777777" w:rsidR="00F462A4" w:rsidRDefault="00F462A4" w:rsidP="00F462A4">
      <w:pPr>
        <w:spacing w:after="0"/>
        <w:jc w:val="center"/>
        <w:rPr>
          <w:b/>
        </w:rPr>
      </w:pPr>
      <w:r>
        <w:rPr>
          <w:b/>
        </w:rPr>
        <w:t>Obecná ustanovení</w:t>
      </w:r>
    </w:p>
    <w:p w14:paraId="711DC684" w14:textId="316F5C02" w:rsidR="00F462A4" w:rsidRDefault="00F462A4" w:rsidP="1C79A513">
      <w:pPr>
        <w:pStyle w:val="Odstavecseseznamem"/>
        <w:numPr>
          <w:ilvl w:val="0"/>
          <w:numId w:val="1"/>
        </w:numPr>
        <w:spacing w:before="240" w:after="0"/>
        <w:jc w:val="both"/>
        <w:rPr>
          <w:rFonts w:eastAsiaTheme="minorEastAsia"/>
        </w:rPr>
      </w:pPr>
      <w:r w:rsidRPr="1C79A513">
        <w:rPr>
          <w:rFonts w:eastAsiaTheme="minorEastAsia"/>
        </w:rPr>
        <w:t>Tento Jednací řád upravuje postupy, činnosti a jednání Říd</w:t>
      </w:r>
      <w:r w:rsidR="00A804BF">
        <w:rPr>
          <w:rFonts w:eastAsiaTheme="minorEastAsia"/>
        </w:rPr>
        <w:t>i</w:t>
      </w:r>
      <w:r w:rsidRPr="1C79A513">
        <w:rPr>
          <w:rFonts w:eastAsiaTheme="minorEastAsia"/>
        </w:rPr>
        <w:t>cího výboru</w:t>
      </w:r>
      <w:r w:rsidR="008417A8" w:rsidRPr="1C79A513">
        <w:rPr>
          <w:rFonts w:eastAsiaTheme="minorEastAsia"/>
        </w:rPr>
        <w:t xml:space="preserve">, který byl vytvořen s cílem řízení procesu plánování, tvorby a schvalování místního akčního plánu (MAP) vzdělávání. </w:t>
      </w:r>
    </w:p>
    <w:p w14:paraId="743F496E" w14:textId="0E1698AA" w:rsidR="008417A8" w:rsidRDefault="00A804BF" w:rsidP="1C79A513">
      <w:pPr>
        <w:pStyle w:val="Odstavecseseznamem"/>
        <w:numPr>
          <w:ilvl w:val="0"/>
          <w:numId w:val="1"/>
        </w:numPr>
        <w:spacing w:before="240" w:after="0"/>
        <w:jc w:val="both"/>
        <w:rPr>
          <w:rFonts w:eastAsiaTheme="minorEastAsia"/>
        </w:rPr>
      </w:pPr>
      <w:r>
        <w:rPr>
          <w:rFonts w:eastAsiaTheme="minorEastAsia"/>
        </w:rPr>
        <w:t>Řídi</w:t>
      </w:r>
      <w:r w:rsidR="008417A8" w:rsidRPr="1C79A513">
        <w:rPr>
          <w:rFonts w:eastAsiaTheme="minorEastAsia"/>
        </w:rPr>
        <w:t>cí výbor MAP reprezentativně odpovídá složení partnerství MAP.</w:t>
      </w:r>
    </w:p>
    <w:p w14:paraId="055ACE0B" w14:textId="446B0C85" w:rsidR="008417A8" w:rsidRDefault="00A804BF" w:rsidP="1C79A513">
      <w:pPr>
        <w:pStyle w:val="Odstavecseseznamem"/>
        <w:numPr>
          <w:ilvl w:val="0"/>
          <w:numId w:val="1"/>
        </w:numPr>
        <w:spacing w:before="240" w:after="0"/>
        <w:jc w:val="both"/>
        <w:rPr>
          <w:rFonts w:eastAsiaTheme="minorEastAsia"/>
        </w:rPr>
      </w:pPr>
      <w:r>
        <w:rPr>
          <w:rFonts w:eastAsiaTheme="minorEastAsia"/>
        </w:rPr>
        <w:t>Řídi</w:t>
      </w:r>
      <w:r w:rsidR="008417A8" w:rsidRPr="1C79A513">
        <w:rPr>
          <w:rFonts w:eastAsiaTheme="minorEastAsia"/>
        </w:rPr>
        <w:t>cí výbor je hlavním představitelem MAP vzdělávání v ORP Zábřeh – projednává podklady a návrhy k přípravě, realizaci a evaluaci MAP, zprostředkovává přenos informací v území a schvaluje Str</w:t>
      </w:r>
      <w:r w:rsidR="00E66DE7" w:rsidRPr="1C79A513">
        <w:rPr>
          <w:rFonts w:eastAsiaTheme="minorEastAsia"/>
        </w:rPr>
        <w:t>ategický rámec MAP do roku 2025.</w:t>
      </w:r>
    </w:p>
    <w:p w14:paraId="33206D84" w14:textId="5C8C15DF" w:rsidR="00F35795" w:rsidRDefault="00F35795" w:rsidP="1C79A513">
      <w:pPr>
        <w:pStyle w:val="Odstavecseseznamem"/>
        <w:numPr>
          <w:ilvl w:val="0"/>
          <w:numId w:val="1"/>
        </w:numPr>
        <w:spacing w:before="240" w:after="0"/>
        <w:jc w:val="both"/>
        <w:rPr>
          <w:rFonts w:eastAsiaTheme="minorEastAsia"/>
        </w:rPr>
      </w:pPr>
      <w:r w:rsidRPr="1C79A513">
        <w:rPr>
          <w:rFonts w:eastAsiaTheme="minorEastAsia"/>
        </w:rPr>
        <w:t>Řídicí výbor se řídí platným Stat</w:t>
      </w:r>
      <w:r w:rsidR="00A804BF">
        <w:rPr>
          <w:rFonts w:eastAsiaTheme="minorEastAsia"/>
        </w:rPr>
        <w:t>utem a Jednacím řádem. Role Řídi</w:t>
      </w:r>
      <w:r w:rsidRPr="1C79A513">
        <w:rPr>
          <w:rFonts w:eastAsiaTheme="minorEastAsia"/>
        </w:rPr>
        <w:t>cího výboru je přímo spjatá s procesem společného plánování, rozvojem, aktualizací a schvalováním MAP.</w:t>
      </w:r>
    </w:p>
    <w:p w14:paraId="6C3C1486" w14:textId="76031840" w:rsidR="008417A8" w:rsidRDefault="00A804BF" w:rsidP="1C79A513">
      <w:pPr>
        <w:pStyle w:val="Odstavecseseznamem"/>
        <w:numPr>
          <w:ilvl w:val="0"/>
          <w:numId w:val="1"/>
        </w:numPr>
        <w:spacing w:before="240" w:after="0"/>
        <w:jc w:val="both"/>
        <w:rPr>
          <w:rFonts w:eastAsiaTheme="minorEastAsia"/>
        </w:rPr>
      </w:pPr>
      <w:r>
        <w:rPr>
          <w:rFonts w:eastAsiaTheme="minorEastAsia"/>
        </w:rPr>
        <w:t>Řídi</w:t>
      </w:r>
      <w:r w:rsidR="008417A8" w:rsidRPr="1C79A513">
        <w:rPr>
          <w:rFonts w:eastAsiaTheme="minorEastAsia"/>
        </w:rPr>
        <w:t>cí výbor si volí svého předsedu a definuje si vlastní postupy rozhodování v rámci Jednacího řádu.</w:t>
      </w:r>
    </w:p>
    <w:p w14:paraId="407D0CC1" w14:textId="4B153F33" w:rsidR="00F462A4" w:rsidRDefault="00A804BF" w:rsidP="1C79A513">
      <w:pPr>
        <w:pStyle w:val="Odstavecseseznamem"/>
        <w:numPr>
          <w:ilvl w:val="0"/>
          <w:numId w:val="1"/>
        </w:numPr>
        <w:spacing w:before="240" w:after="0"/>
        <w:jc w:val="both"/>
        <w:rPr>
          <w:rFonts w:eastAsiaTheme="minorEastAsia"/>
        </w:rPr>
      </w:pPr>
      <w:r>
        <w:rPr>
          <w:rFonts w:eastAsiaTheme="minorEastAsia"/>
        </w:rPr>
        <w:t>Jednací řád schvaluje Řídi</w:t>
      </w:r>
      <w:r w:rsidR="00F462A4" w:rsidRPr="1C79A513">
        <w:rPr>
          <w:rFonts w:eastAsiaTheme="minorEastAsia"/>
        </w:rPr>
        <w:t>cí výbor na svém prvním zasedání</w:t>
      </w:r>
      <w:r w:rsidR="6A9F3EDF" w:rsidRPr="1C79A513">
        <w:rPr>
          <w:rFonts w:eastAsiaTheme="minorEastAsia"/>
        </w:rPr>
        <w:t>.</w:t>
      </w:r>
    </w:p>
    <w:p w14:paraId="3CF2D8B6" w14:textId="77777777" w:rsidR="00F462A4" w:rsidRDefault="00F462A4" w:rsidP="00F462A4">
      <w:pPr>
        <w:spacing w:after="0"/>
        <w:jc w:val="center"/>
        <w:rPr>
          <w:b/>
        </w:rPr>
      </w:pPr>
    </w:p>
    <w:p w14:paraId="7D8F56A4" w14:textId="77777777" w:rsidR="00F462A4" w:rsidRDefault="00F462A4" w:rsidP="00F462A4">
      <w:pPr>
        <w:spacing w:after="0"/>
        <w:jc w:val="center"/>
        <w:rPr>
          <w:b/>
        </w:rPr>
      </w:pPr>
      <w:r>
        <w:rPr>
          <w:b/>
        </w:rPr>
        <w:t>Článek 2</w:t>
      </w:r>
    </w:p>
    <w:p w14:paraId="26A1F658" w14:textId="19A90E44" w:rsidR="00F462A4" w:rsidRDefault="00F462A4" w:rsidP="00F462A4">
      <w:pPr>
        <w:spacing w:after="0"/>
        <w:jc w:val="center"/>
        <w:rPr>
          <w:b/>
        </w:rPr>
      </w:pPr>
      <w:r>
        <w:rPr>
          <w:b/>
        </w:rPr>
        <w:t>Jednání Říd</w:t>
      </w:r>
      <w:r w:rsidR="0002327D">
        <w:rPr>
          <w:b/>
        </w:rPr>
        <w:t>i</w:t>
      </w:r>
      <w:r>
        <w:rPr>
          <w:b/>
        </w:rPr>
        <w:t>cího výboru</w:t>
      </w:r>
    </w:p>
    <w:p w14:paraId="4590E69A" w14:textId="18EE4F95" w:rsidR="00F462A4" w:rsidRDefault="00A804BF" w:rsidP="008417A8">
      <w:pPr>
        <w:pStyle w:val="Odstavecseseznamem"/>
        <w:numPr>
          <w:ilvl w:val="0"/>
          <w:numId w:val="3"/>
        </w:numPr>
        <w:spacing w:before="240" w:after="0"/>
        <w:jc w:val="both"/>
      </w:pPr>
      <w:r>
        <w:t>Zasedání Řídi</w:t>
      </w:r>
      <w:r w:rsidR="00F462A4">
        <w:t>cího výboru svolává předseda Říd</w:t>
      </w:r>
      <w:r>
        <w:t>i</w:t>
      </w:r>
      <w:r w:rsidR="00F462A4">
        <w:t xml:space="preserve">cího výboru (dále jen „předseda“) podle potřeby, nejméně však </w:t>
      </w:r>
      <w:r w:rsidR="00FB35B5">
        <w:t>dvakrát</w:t>
      </w:r>
      <w:r>
        <w:t xml:space="preserve"> za rok. Řídi</w:t>
      </w:r>
      <w:r w:rsidR="00F462A4">
        <w:t xml:space="preserve">cí výbor může jednat též formou písemné elektronické komunikace  - emailem, on-line hlasováním, online konferencí, </w:t>
      </w:r>
      <w:proofErr w:type="spellStart"/>
      <w:r w:rsidR="00F462A4">
        <w:t>apod</w:t>
      </w:r>
      <w:proofErr w:type="spellEnd"/>
      <w:r w:rsidR="00F462A4">
        <w:t>…</w:t>
      </w:r>
    </w:p>
    <w:p w14:paraId="65B7A7FF" w14:textId="69382EAD" w:rsidR="00737FC3" w:rsidRDefault="00737FC3" w:rsidP="008417A8">
      <w:pPr>
        <w:pStyle w:val="Odstavecseseznamem"/>
        <w:numPr>
          <w:ilvl w:val="0"/>
          <w:numId w:val="3"/>
        </w:numPr>
        <w:spacing w:before="240" w:after="0"/>
        <w:jc w:val="both"/>
      </w:pPr>
      <w:r>
        <w:t>Členové říd</w:t>
      </w:r>
      <w:r w:rsidR="00A804BF">
        <w:t>i</w:t>
      </w:r>
      <w:r>
        <w:t>cího výboru mohou být v případě nutnosti na jednání zastoupeni pověřenou osobou na základě plné moci k zastupování.</w:t>
      </w:r>
    </w:p>
    <w:p w14:paraId="2B7E5100" w14:textId="60153F11" w:rsidR="00F462A4" w:rsidRDefault="00A804BF" w:rsidP="008417A8">
      <w:pPr>
        <w:pStyle w:val="Odstavecseseznamem"/>
        <w:numPr>
          <w:ilvl w:val="0"/>
          <w:numId w:val="3"/>
        </w:numPr>
        <w:spacing w:before="240" w:after="0"/>
        <w:jc w:val="both"/>
      </w:pPr>
      <w:r>
        <w:t>Zasedání Řídi</w:t>
      </w:r>
      <w:r w:rsidR="00F462A4">
        <w:t>cího výboru může být svoláno rovněž na žádost každého z jeho členů.</w:t>
      </w:r>
    </w:p>
    <w:p w14:paraId="5197A294" w14:textId="73AD455D" w:rsidR="00F462A4" w:rsidRDefault="00F462A4" w:rsidP="008417A8">
      <w:pPr>
        <w:pStyle w:val="Odstavecseseznamem"/>
        <w:numPr>
          <w:ilvl w:val="0"/>
          <w:numId w:val="3"/>
        </w:numPr>
        <w:spacing w:before="240" w:after="0"/>
        <w:jc w:val="both"/>
      </w:pPr>
      <w:r>
        <w:t>S výjimkou nal</w:t>
      </w:r>
      <w:r w:rsidR="00A804BF">
        <w:t>éhavých případů se zasedání Řídi</w:t>
      </w:r>
      <w:r>
        <w:t>cího výboru svolává nejméně 10 dní před termínem prostřednictvím e-mailu. Program jednání je zaslán všem účastníkům jednání nejpozději 5 dní před jednáním.</w:t>
      </w:r>
    </w:p>
    <w:p w14:paraId="6F17AF73" w14:textId="77777777" w:rsidR="00F462A4" w:rsidRDefault="00F462A4" w:rsidP="008417A8">
      <w:pPr>
        <w:pStyle w:val="Odstavecseseznamem"/>
        <w:numPr>
          <w:ilvl w:val="0"/>
          <w:numId w:val="3"/>
        </w:numPr>
        <w:spacing w:before="240" w:after="0"/>
        <w:jc w:val="both"/>
      </w:pPr>
      <w:r>
        <w:t>Program jednání navrhuje předseda.</w:t>
      </w:r>
    </w:p>
    <w:p w14:paraId="313B02AC" w14:textId="57087ECF" w:rsidR="00F462A4" w:rsidRDefault="00A804BF" w:rsidP="008417A8">
      <w:pPr>
        <w:pStyle w:val="Odstavecseseznamem"/>
        <w:numPr>
          <w:ilvl w:val="0"/>
          <w:numId w:val="3"/>
        </w:numPr>
        <w:spacing w:before="240" w:after="0"/>
        <w:jc w:val="both"/>
      </w:pPr>
      <w:r>
        <w:t>Řídi</w:t>
      </w:r>
      <w:r w:rsidR="00F462A4">
        <w:t>cí výbor může projednat věc, která není na programu jednání, souhlasí-li s t</w:t>
      </w:r>
      <w:r w:rsidR="0002327D">
        <w:t>ím všichni přítomní členové Řídi</w:t>
      </w:r>
      <w:r w:rsidR="00F462A4">
        <w:t>cího výboru.</w:t>
      </w:r>
    </w:p>
    <w:p w14:paraId="7C3BFACA" w14:textId="3369403D" w:rsidR="00F462A4" w:rsidRDefault="00A804BF" w:rsidP="008417A8">
      <w:pPr>
        <w:pStyle w:val="Odstavecseseznamem"/>
        <w:numPr>
          <w:ilvl w:val="0"/>
          <w:numId w:val="3"/>
        </w:numPr>
        <w:spacing w:before="240" w:after="0"/>
        <w:jc w:val="both"/>
      </w:pPr>
      <w:r>
        <w:t>Kterýkoli člen Řídi</w:t>
      </w:r>
      <w:r w:rsidR="00F462A4">
        <w:t>cího výboru může navrhnout k projednání bod, který není na programu, musí to však oznámit ostatním členům nejméně tři dny před začátkem jednání a v případě potřeby ve stejném termínu zaslat podklady k tomuto bodu.</w:t>
      </w:r>
    </w:p>
    <w:p w14:paraId="004C71D4" w14:textId="3331F299" w:rsidR="00F462A4" w:rsidRDefault="00F462A4" w:rsidP="008417A8">
      <w:pPr>
        <w:pStyle w:val="Odstavecseseznamem"/>
        <w:numPr>
          <w:ilvl w:val="0"/>
          <w:numId w:val="3"/>
        </w:numPr>
        <w:spacing w:before="240" w:after="0"/>
        <w:jc w:val="both"/>
      </w:pPr>
      <w:r>
        <w:t>Jednání řídí předseda, v jeho nepřítomnosti jím určený člen Říd</w:t>
      </w:r>
      <w:r w:rsidR="00A804BF">
        <w:t>i</w:t>
      </w:r>
      <w:r>
        <w:t>cího výboru</w:t>
      </w:r>
    </w:p>
    <w:p w14:paraId="2029EFC4" w14:textId="45A1FAAA" w:rsidR="00F462A4" w:rsidRDefault="00F462A4" w:rsidP="008417A8">
      <w:pPr>
        <w:pStyle w:val="Odstavecseseznamem"/>
        <w:numPr>
          <w:ilvl w:val="0"/>
          <w:numId w:val="3"/>
        </w:numPr>
        <w:spacing w:before="240" w:after="0"/>
        <w:jc w:val="both"/>
      </w:pPr>
      <w:r>
        <w:t>N</w:t>
      </w:r>
      <w:r w:rsidR="00A804BF">
        <w:t>a pozvání některého z členů Řídi</w:t>
      </w:r>
      <w:r>
        <w:t>cího výboru se jednání mohou zúčastnit další osoby.</w:t>
      </w:r>
    </w:p>
    <w:p w14:paraId="0FB78278" w14:textId="77777777" w:rsidR="00860284" w:rsidRDefault="00860284" w:rsidP="00F462A4">
      <w:pPr>
        <w:spacing w:after="0"/>
        <w:jc w:val="center"/>
        <w:rPr>
          <w:b/>
        </w:rPr>
      </w:pPr>
    </w:p>
    <w:p w14:paraId="77734FF7" w14:textId="77777777" w:rsidR="00F462A4" w:rsidRDefault="00F462A4" w:rsidP="00F462A4">
      <w:pPr>
        <w:spacing w:after="0"/>
        <w:jc w:val="center"/>
        <w:rPr>
          <w:b/>
        </w:rPr>
      </w:pPr>
      <w:r>
        <w:rPr>
          <w:b/>
        </w:rPr>
        <w:t xml:space="preserve">Článek </w:t>
      </w:r>
      <w:r w:rsidR="004E0409">
        <w:rPr>
          <w:b/>
        </w:rPr>
        <w:t>3</w:t>
      </w:r>
    </w:p>
    <w:p w14:paraId="6088852E" w14:textId="77777777" w:rsidR="00F462A4" w:rsidRDefault="004E0409" w:rsidP="00F462A4">
      <w:pPr>
        <w:spacing w:after="0"/>
        <w:jc w:val="center"/>
        <w:rPr>
          <w:b/>
        </w:rPr>
      </w:pPr>
      <w:r>
        <w:rPr>
          <w:b/>
        </w:rPr>
        <w:t>Hlasování a usnášeníschopnost</w:t>
      </w:r>
    </w:p>
    <w:p w14:paraId="2344C6D3" w14:textId="3A87560B" w:rsidR="004E0409" w:rsidRDefault="00A804BF" w:rsidP="1287D791">
      <w:pPr>
        <w:pStyle w:val="Odstavecseseznamem"/>
        <w:numPr>
          <w:ilvl w:val="0"/>
          <w:numId w:val="4"/>
        </w:numPr>
        <w:spacing w:before="240" w:after="0"/>
        <w:jc w:val="both"/>
        <w:rPr>
          <w:rFonts w:eastAsiaTheme="minorEastAsia"/>
        </w:rPr>
      </w:pPr>
      <w:r>
        <w:rPr>
          <w:rFonts w:eastAsiaTheme="minorEastAsia"/>
        </w:rPr>
        <w:t>Řídi</w:t>
      </w:r>
      <w:r w:rsidR="004E0409" w:rsidRPr="1287D791">
        <w:rPr>
          <w:rFonts w:eastAsiaTheme="minorEastAsia"/>
        </w:rPr>
        <w:t>cí výbor je způsobilý se usnášet, je-li přítomna nadpoloviční většina jeho členů.</w:t>
      </w:r>
    </w:p>
    <w:p w14:paraId="3A983DAD" w14:textId="47DAFC12" w:rsidR="004E0409" w:rsidRDefault="00A804BF" w:rsidP="1287D791">
      <w:pPr>
        <w:pStyle w:val="Odstavecseseznamem"/>
        <w:numPr>
          <w:ilvl w:val="0"/>
          <w:numId w:val="4"/>
        </w:numPr>
        <w:spacing w:before="240" w:after="0"/>
        <w:jc w:val="both"/>
        <w:rPr>
          <w:rFonts w:eastAsiaTheme="minorEastAsia"/>
        </w:rPr>
      </w:pPr>
      <w:r>
        <w:rPr>
          <w:rFonts w:eastAsiaTheme="minorEastAsia"/>
        </w:rPr>
        <w:t>Řídi</w:t>
      </w:r>
      <w:r w:rsidR="004E0409" w:rsidRPr="1287D791">
        <w:rPr>
          <w:rFonts w:eastAsiaTheme="minorEastAsia"/>
        </w:rPr>
        <w:t>cí výbor rozhoduje hlasováním. Rozhodnutí Říd</w:t>
      </w:r>
      <w:r>
        <w:rPr>
          <w:rFonts w:eastAsiaTheme="minorEastAsia"/>
        </w:rPr>
        <w:t>i</w:t>
      </w:r>
      <w:r w:rsidR="004E0409" w:rsidRPr="1287D791">
        <w:rPr>
          <w:rFonts w:eastAsiaTheme="minorEastAsia"/>
        </w:rPr>
        <w:t>cího výboru je přijato většinou hlasů p</w:t>
      </w:r>
      <w:r>
        <w:rPr>
          <w:rFonts w:eastAsiaTheme="minorEastAsia"/>
        </w:rPr>
        <w:t>řítomných členů. Každý člen Řídi</w:t>
      </w:r>
      <w:r w:rsidR="004E0409" w:rsidRPr="1287D791">
        <w:rPr>
          <w:rFonts w:eastAsiaTheme="minorEastAsia"/>
        </w:rPr>
        <w:t>cího výboru má jeden hlas.</w:t>
      </w:r>
    </w:p>
    <w:p w14:paraId="1FC39945" w14:textId="77777777" w:rsidR="004E0409" w:rsidRDefault="004E0409" w:rsidP="00F462A4">
      <w:pPr>
        <w:spacing w:after="0"/>
        <w:jc w:val="center"/>
        <w:rPr>
          <w:b/>
        </w:rPr>
      </w:pPr>
    </w:p>
    <w:p w14:paraId="47652706" w14:textId="77777777" w:rsidR="004E0409" w:rsidRDefault="004E0409" w:rsidP="004E0409">
      <w:pPr>
        <w:spacing w:after="0"/>
        <w:jc w:val="center"/>
        <w:rPr>
          <w:b/>
        </w:rPr>
      </w:pPr>
      <w:r>
        <w:rPr>
          <w:b/>
        </w:rPr>
        <w:t>Článek 4</w:t>
      </w:r>
    </w:p>
    <w:p w14:paraId="37E0BDA1" w14:textId="77777777" w:rsidR="004E0409" w:rsidRDefault="004E0409" w:rsidP="004E0409">
      <w:pPr>
        <w:spacing w:after="0"/>
        <w:jc w:val="center"/>
        <w:rPr>
          <w:b/>
        </w:rPr>
      </w:pPr>
      <w:r>
        <w:rPr>
          <w:b/>
        </w:rPr>
        <w:t>Zápis</w:t>
      </w:r>
    </w:p>
    <w:p w14:paraId="328ECF16" w14:textId="77777777" w:rsidR="004E0409" w:rsidRDefault="004E0409" w:rsidP="1287D791">
      <w:pPr>
        <w:pStyle w:val="Odstavecseseznamem"/>
        <w:numPr>
          <w:ilvl w:val="0"/>
          <w:numId w:val="5"/>
        </w:numPr>
        <w:spacing w:before="240" w:after="0"/>
        <w:jc w:val="both"/>
        <w:rPr>
          <w:rFonts w:eastAsiaTheme="minorEastAsia"/>
        </w:rPr>
      </w:pPr>
      <w:r w:rsidRPr="1287D791">
        <w:rPr>
          <w:rFonts w:eastAsiaTheme="minorEastAsia"/>
        </w:rPr>
        <w:t>Z jednání se pořizuje písemný zápis, který se nejpozději 5 dní po skončení jednání rozesílá elektronicky k autorizaci dvěma zvoleným ověřovatelům zápisu. Připomínky k zápisu musí být zaslány elektronicky do 48 hodin, jinak je zápis považován za autorizovaný.</w:t>
      </w:r>
    </w:p>
    <w:p w14:paraId="594FD38C" w14:textId="190E4014" w:rsidR="004E0409" w:rsidRDefault="00A804BF" w:rsidP="1287D791">
      <w:pPr>
        <w:pStyle w:val="Odstavecseseznamem"/>
        <w:numPr>
          <w:ilvl w:val="0"/>
          <w:numId w:val="5"/>
        </w:numPr>
        <w:spacing w:before="240" w:after="0"/>
        <w:jc w:val="both"/>
        <w:rPr>
          <w:rFonts w:eastAsiaTheme="minorEastAsia"/>
        </w:rPr>
      </w:pPr>
      <w:r>
        <w:rPr>
          <w:rFonts w:eastAsiaTheme="minorEastAsia"/>
        </w:rPr>
        <w:t>Zápisy ze zasedání Řídi</w:t>
      </w:r>
      <w:r w:rsidR="004E0409" w:rsidRPr="1287D791">
        <w:rPr>
          <w:rFonts w:eastAsiaTheme="minorEastAsia"/>
        </w:rPr>
        <w:t>cího výboru obsahují seznam všech přítomných, shrnutí projednaných bodů, závěry a stanovené úkoly na další období.</w:t>
      </w:r>
    </w:p>
    <w:p w14:paraId="43EA0A26" w14:textId="42AA79C2" w:rsidR="004E0409" w:rsidRDefault="004E0409" w:rsidP="1287D791">
      <w:pPr>
        <w:pStyle w:val="Odstavecseseznamem"/>
        <w:numPr>
          <w:ilvl w:val="0"/>
          <w:numId w:val="5"/>
        </w:numPr>
        <w:spacing w:before="240" w:after="0"/>
        <w:jc w:val="both"/>
        <w:rPr>
          <w:rFonts w:eastAsiaTheme="minorEastAsia"/>
        </w:rPr>
      </w:pPr>
      <w:r w:rsidRPr="1287D791">
        <w:rPr>
          <w:rFonts w:eastAsiaTheme="minorEastAsia"/>
        </w:rPr>
        <w:t>Zápis se po autorizaci ověřovateli či uplynutí 48 hodinové lhůty pro autorizaci rozesílá elektronicky (emailem) všem členům Říd</w:t>
      </w:r>
      <w:r w:rsidR="0002327D">
        <w:rPr>
          <w:rFonts w:eastAsiaTheme="minorEastAsia"/>
        </w:rPr>
        <w:t>i</w:t>
      </w:r>
      <w:r w:rsidRPr="1287D791">
        <w:rPr>
          <w:rFonts w:eastAsiaTheme="minorEastAsia"/>
        </w:rPr>
        <w:t>cího výboru.</w:t>
      </w:r>
    </w:p>
    <w:p w14:paraId="0562CB0E" w14:textId="77777777" w:rsidR="004E0409" w:rsidRDefault="004E0409" w:rsidP="004E0409">
      <w:pPr>
        <w:pStyle w:val="Odstavecseseznamem"/>
        <w:spacing w:after="0"/>
        <w:jc w:val="both"/>
      </w:pPr>
    </w:p>
    <w:p w14:paraId="59602EB5" w14:textId="77777777" w:rsidR="004E0409" w:rsidRDefault="004E0409" w:rsidP="004E0409">
      <w:pPr>
        <w:spacing w:after="0"/>
        <w:jc w:val="center"/>
        <w:rPr>
          <w:b/>
        </w:rPr>
      </w:pPr>
      <w:r>
        <w:rPr>
          <w:b/>
        </w:rPr>
        <w:t>Článek 5</w:t>
      </w:r>
    </w:p>
    <w:p w14:paraId="43A86AC9" w14:textId="77777777" w:rsidR="004E0409" w:rsidRDefault="004E0409" w:rsidP="004E0409">
      <w:pPr>
        <w:spacing w:after="0"/>
        <w:jc w:val="center"/>
        <w:rPr>
          <w:b/>
        </w:rPr>
      </w:pPr>
      <w:r>
        <w:rPr>
          <w:b/>
        </w:rPr>
        <w:t>Závěrečná ustanovení</w:t>
      </w:r>
    </w:p>
    <w:p w14:paraId="01F95D55" w14:textId="01842553" w:rsidR="004E0409" w:rsidRDefault="004E0409" w:rsidP="008417A8">
      <w:pPr>
        <w:pStyle w:val="Odstavecseseznamem"/>
        <w:numPr>
          <w:ilvl w:val="0"/>
          <w:numId w:val="6"/>
        </w:numPr>
        <w:spacing w:before="240" w:after="0"/>
        <w:jc w:val="both"/>
      </w:pPr>
      <w:r>
        <w:t>Změny Jednacího řádu schvaluje Říd</w:t>
      </w:r>
      <w:r w:rsidR="00A804BF">
        <w:t>i</w:t>
      </w:r>
      <w:r>
        <w:t>cí výbor</w:t>
      </w:r>
    </w:p>
    <w:p w14:paraId="047BB07F" w14:textId="77777777" w:rsidR="004E0409" w:rsidRDefault="004E0409" w:rsidP="008417A8">
      <w:pPr>
        <w:pStyle w:val="Odstavecseseznamem"/>
        <w:numPr>
          <w:ilvl w:val="0"/>
          <w:numId w:val="6"/>
        </w:numPr>
        <w:spacing w:before="240" w:after="0"/>
        <w:jc w:val="both"/>
      </w:pPr>
      <w:r>
        <w:t>Tento Jednací řád nabývá účinnosti dnem podpisu</w:t>
      </w:r>
    </w:p>
    <w:p w14:paraId="34CE0A41" w14:textId="77777777" w:rsidR="004E0409" w:rsidRDefault="004E0409" w:rsidP="004E0409">
      <w:pPr>
        <w:spacing w:after="0"/>
        <w:jc w:val="both"/>
      </w:pPr>
    </w:p>
    <w:p w14:paraId="62EBF3C5" w14:textId="77777777" w:rsidR="008417A8" w:rsidRDefault="008417A8" w:rsidP="004E0409">
      <w:pPr>
        <w:spacing w:after="0"/>
        <w:jc w:val="both"/>
      </w:pPr>
    </w:p>
    <w:p w14:paraId="6D98A12B" w14:textId="77777777" w:rsidR="008417A8" w:rsidRDefault="008417A8" w:rsidP="004E0409">
      <w:pPr>
        <w:spacing w:after="0"/>
        <w:jc w:val="both"/>
      </w:pPr>
    </w:p>
    <w:p w14:paraId="2946DB82" w14:textId="77777777" w:rsidR="004E0409" w:rsidRDefault="004E0409" w:rsidP="004E0409">
      <w:pPr>
        <w:spacing w:after="0"/>
        <w:jc w:val="both"/>
      </w:pPr>
    </w:p>
    <w:p w14:paraId="5997CC1D" w14:textId="77777777" w:rsidR="004E0409" w:rsidRDefault="004E0409" w:rsidP="004E0409">
      <w:pPr>
        <w:spacing w:after="0"/>
        <w:jc w:val="both"/>
      </w:pPr>
    </w:p>
    <w:p w14:paraId="6A294706" w14:textId="493A9148" w:rsidR="004E0409" w:rsidRDefault="000741AE" w:rsidP="004E0409">
      <w:pPr>
        <w:spacing w:after="0"/>
        <w:jc w:val="both"/>
      </w:pPr>
      <w:r>
        <w:t>V </w:t>
      </w:r>
      <w:proofErr w:type="spellStart"/>
      <w:r>
        <w:t>Zábřeze</w:t>
      </w:r>
      <w:proofErr w:type="spellEnd"/>
      <w:r>
        <w:t xml:space="preserve"> dne: </w:t>
      </w:r>
      <w:proofErr w:type="gramStart"/>
      <w:r w:rsidR="1532797A">
        <w:t>12.10</w:t>
      </w:r>
      <w:r w:rsidR="00E66DE7">
        <w:t>.2022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0409">
        <w:t>…………………………………………………</w:t>
      </w:r>
    </w:p>
    <w:p w14:paraId="110FFD37" w14:textId="77777777" w:rsidR="004E0409" w:rsidRDefault="004E0409" w:rsidP="004E040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4F1F8" w14:textId="21EE82B3" w:rsidR="004E0409" w:rsidRDefault="00A804BF" w:rsidP="004E040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Řídi</w:t>
      </w:r>
      <w:r w:rsidR="004E0409">
        <w:t>cího výboru</w:t>
      </w:r>
    </w:p>
    <w:p w14:paraId="5BA624D7" w14:textId="77777777" w:rsidR="004E0409" w:rsidRDefault="004E0409" w:rsidP="004E040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 MAP vzdělávání ORP Zábřeh</w:t>
      </w:r>
    </w:p>
    <w:p w14:paraId="6B699379" w14:textId="77777777" w:rsidR="004E0409" w:rsidRDefault="004E0409" w:rsidP="004E0409">
      <w:pPr>
        <w:pStyle w:val="Odstavecseseznamem"/>
        <w:spacing w:after="0"/>
        <w:jc w:val="both"/>
      </w:pPr>
    </w:p>
    <w:p w14:paraId="3FE9F23F" w14:textId="77777777" w:rsidR="004E0409" w:rsidRDefault="004E0409" w:rsidP="00F462A4">
      <w:pPr>
        <w:spacing w:after="0"/>
        <w:jc w:val="center"/>
        <w:rPr>
          <w:b/>
        </w:rPr>
      </w:pPr>
    </w:p>
    <w:p w14:paraId="1F72F646" w14:textId="77777777" w:rsidR="00F462A4" w:rsidRDefault="00F462A4" w:rsidP="00F462A4">
      <w:pPr>
        <w:spacing w:after="0"/>
        <w:jc w:val="both"/>
      </w:pPr>
    </w:p>
    <w:sectPr w:rsidR="00F462A4" w:rsidSect="00374ADE">
      <w:headerReference w:type="default" r:id="rId8"/>
      <w:foot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AEF00" w14:textId="77777777" w:rsidR="00EF159D" w:rsidRDefault="00EF159D" w:rsidP="00860284">
      <w:pPr>
        <w:spacing w:after="0" w:line="240" w:lineRule="auto"/>
      </w:pPr>
      <w:r>
        <w:separator/>
      </w:r>
    </w:p>
  </w:endnote>
  <w:endnote w:type="continuationSeparator" w:id="0">
    <w:p w14:paraId="1C1E11AE" w14:textId="77777777" w:rsidR="00EF159D" w:rsidRDefault="00EF159D" w:rsidP="0086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173601"/>
      <w:docPartObj>
        <w:docPartGallery w:val="Page Numbers (Bottom of Page)"/>
        <w:docPartUnique/>
      </w:docPartObj>
    </w:sdtPr>
    <w:sdtEndPr/>
    <w:sdtContent>
      <w:p w14:paraId="7D7F6B08" w14:textId="4F039BB6" w:rsidR="00860284" w:rsidRDefault="008602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20">
          <w:rPr>
            <w:noProof/>
          </w:rPr>
          <w:t>2</w:t>
        </w:r>
        <w:r>
          <w:fldChar w:fldCharType="end"/>
        </w:r>
      </w:p>
    </w:sdtContent>
  </w:sdt>
  <w:p w14:paraId="6DCF484A" w14:textId="03B6742A" w:rsidR="00732D20" w:rsidRDefault="00732D20" w:rsidP="00732D20">
    <w:pPr>
      <w:pStyle w:val="Zpat"/>
      <w:rPr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5119007" wp14:editId="633502BA">
          <wp:simplePos x="0" y="0"/>
          <wp:positionH relativeFrom="column">
            <wp:posOffset>5361940</wp:posOffset>
          </wp:positionH>
          <wp:positionV relativeFrom="paragraph">
            <wp:posOffset>-16510</wp:posOffset>
          </wp:positionV>
          <wp:extent cx="822325" cy="822325"/>
          <wp:effectExtent l="0" t="0" r="0" b="0"/>
          <wp:wrapNone/>
          <wp:docPr id="2" name="Obrázek 2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20"/>
      </w:rPr>
      <w:t xml:space="preserve">MAS Horní Pomoraví o.p.s., Hlavní 137, 788 33 Hanušovice, IČ: </w:t>
    </w:r>
    <w:r>
      <w:rPr>
        <w:color w:val="000000"/>
        <w:sz w:val="18"/>
        <w:szCs w:val="20"/>
      </w:rPr>
      <w:t>277 77 146</w:t>
    </w:r>
  </w:p>
  <w:p w14:paraId="4415205D" w14:textId="77777777" w:rsidR="00732D20" w:rsidRDefault="00732D20" w:rsidP="00732D20">
    <w:pPr>
      <w:pStyle w:val="Zpat"/>
      <w:rPr>
        <w:rFonts w:ascii="Arial" w:hAnsi="Arial" w:cs="Arial"/>
        <w:sz w:val="24"/>
        <w:szCs w:val="24"/>
      </w:rPr>
    </w:pPr>
    <w:hyperlink r:id="rId2" w:history="1">
      <w:r>
        <w:rPr>
          <w:rStyle w:val="Hypertextovodkaz"/>
          <w:sz w:val="18"/>
          <w:szCs w:val="20"/>
        </w:rPr>
        <w:t>www.mapzabreh.cz</w:t>
      </w:r>
    </w:hyperlink>
  </w:p>
  <w:p w14:paraId="798775C2" w14:textId="77777777" w:rsidR="00732D20" w:rsidRDefault="00732D20" w:rsidP="00732D20">
    <w:pPr>
      <w:pStyle w:val="Zpat"/>
      <w:ind w:firstLine="708"/>
      <w:rPr>
        <w:rFonts w:ascii="Times New Roman" w:hAnsi="Times New Roman" w:cs="Times New Roman"/>
      </w:rPr>
    </w:pPr>
  </w:p>
  <w:p w14:paraId="07547A01" w14:textId="4D089462" w:rsidR="00860284" w:rsidRDefault="00860284" w:rsidP="00374AD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325FC" w14:textId="77777777" w:rsidR="00EF159D" w:rsidRDefault="00EF159D" w:rsidP="00860284">
      <w:pPr>
        <w:spacing w:after="0" w:line="240" w:lineRule="auto"/>
      </w:pPr>
      <w:r>
        <w:separator/>
      </w:r>
    </w:p>
  </w:footnote>
  <w:footnote w:type="continuationSeparator" w:id="0">
    <w:p w14:paraId="3AF9B139" w14:textId="77777777" w:rsidR="00EF159D" w:rsidRDefault="00EF159D" w:rsidP="0086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860284" w:rsidRDefault="00860284" w:rsidP="00374ADE">
    <w:pPr>
      <w:pStyle w:val="Zhlav"/>
      <w:jc w:val="center"/>
    </w:pPr>
    <w:r w:rsidRPr="00860284">
      <w:rPr>
        <w:noProof/>
        <w:lang w:eastAsia="cs-CZ"/>
      </w:rPr>
      <w:drawing>
        <wp:inline distT="0" distB="0" distL="0" distR="0" wp14:anchorId="7BEFD724" wp14:editId="3B1D7245">
          <wp:extent cx="3916680" cy="941070"/>
          <wp:effectExtent l="0" t="0" r="7620" b="0"/>
          <wp:docPr id="4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/>
                </pic:nvPicPr>
                <pic:blipFill rotWithShape="1">
                  <a:blip r:embed="rId1"/>
                  <a:srcRect l="56119" t="21367" r="16437" b="62963"/>
                  <a:stretch/>
                </pic:blipFill>
                <pic:spPr bwMode="auto">
                  <a:xfrm>
                    <a:off x="0" y="0"/>
                    <a:ext cx="3917795" cy="941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4F1"/>
    <w:multiLevelType w:val="hybridMultilevel"/>
    <w:tmpl w:val="847E5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A06CA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1261"/>
    <w:multiLevelType w:val="hybridMultilevel"/>
    <w:tmpl w:val="29061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C0F97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5555F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D0860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B9"/>
    <w:rsid w:val="0002327D"/>
    <w:rsid w:val="00073A11"/>
    <w:rsid w:val="000741AE"/>
    <w:rsid w:val="000832D9"/>
    <w:rsid w:val="00094DFE"/>
    <w:rsid w:val="00221A97"/>
    <w:rsid w:val="00322A34"/>
    <w:rsid w:val="00374ADE"/>
    <w:rsid w:val="00447F9D"/>
    <w:rsid w:val="004E0409"/>
    <w:rsid w:val="00707BB9"/>
    <w:rsid w:val="00732D20"/>
    <w:rsid w:val="00737FC3"/>
    <w:rsid w:val="008417A8"/>
    <w:rsid w:val="00842E57"/>
    <w:rsid w:val="00846C0F"/>
    <w:rsid w:val="00860284"/>
    <w:rsid w:val="00893672"/>
    <w:rsid w:val="008C1BB4"/>
    <w:rsid w:val="008E506D"/>
    <w:rsid w:val="00927C5A"/>
    <w:rsid w:val="00A804BF"/>
    <w:rsid w:val="00DF349B"/>
    <w:rsid w:val="00E66DE7"/>
    <w:rsid w:val="00E700CA"/>
    <w:rsid w:val="00EF159D"/>
    <w:rsid w:val="00F2068D"/>
    <w:rsid w:val="00F35795"/>
    <w:rsid w:val="00F462A4"/>
    <w:rsid w:val="00FB35B5"/>
    <w:rsid w:val="00FE47E6"/>
    <w:rsid w:val="1287D791"/>
    <w:rsid w:val="13BFC72A"/>
    <w:rsid w:val="1532797A"/>
    <w:rsid w:val="1C79A513"/>
    <w:rsid w:val="2715793C"/>
    <w:rsid w:val="57EFADD5"/>
    <w:rsid w:val="6A9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3ABF6"/>
  <w15:docId w15:val="{A8BEA079-2607-4BB9-8D19-D029C401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62A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462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284"/>
  </w:style>
  <w:style w:type="paragraph" w:styleId="Zpat">
    <w:name w:val="footer"/>
    <w:basedOn w:val="Normln"/>
    <w:link w:val="ZpatChar"/>
    <w:uiPriority w:val="99"/>
    <w:unhideWhenUsed/>
    <w:rsid w:val="0086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284"/>
  </w:style>
  <w:style w:type="paragraph" w:styleId="Textbubliny">
    <w:name w:val="Balloon Text"/>
    <w:basedOn w:val="Normln"/>
    <w:link w:val="TextbublinyChar"/>
    <w:uiPriority w:val="99"/>
    <w:semiHidden/>
    <w:unhideWhenUsed/>
    <w:rsid w:val="0086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28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732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9</cp:revision>
  <cp:lastPrinted>2022-11-15T12:12:00Z</cp:lastPrinted>
  <dcterms:created xsi:type="dcterms:W3CDTF">2022-09-11T13:39:00Z</dcterms:created>
  <dcterms:modified xsi:type="dcterms:W3CDTF">2022-11-15T12:12:00Z</dcterms:modified>
</cp:coreProperties>
</file>